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E8E1" w14:textId="1A9635DA" w:rsidR="003D5D29" w:rsidRDefault="003D5D29" w:rsidP="00031183">
      <w:pPr>
        <w:spacing w:after="120" w:line="300" w:lineRule="atLeast"/>
        <w:rPr>
          <w:rFonts w:ascii="Arial" w:hAnsi="Arial"/>
          <w:sz w:val="24"/>
          <w:szCs w:val="24"/>
        </w:rPr>
      </w:pPr>
      <w:bookmarkStart w:id="0" w:name="_Hlk75341701"/>
      <w:r>
        <w:rPr>
          <w:noProof/>
        </w:rPr>
        <w:drawing>
          <wp:inline distT="0" distB="0" distL="0" distR="0" wp14:anchorId="11F27056" wp14:editId="1CCC5EFF">
            <wp:extent cx="1800225" cy="509653"/>
            <wp:effectExtent l="0" t="0" r="0" b="0"/>
            <wp:docPr id="12666966" name="Grafik 12666966" descr="Logo Travail.Suiss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966" name="Grafik 12666966" descr="Logo Travail.Suisse Formatio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225" cy="509653"/>
                    </a:xfrm>
                    <a:prstGeom prst="rect">
                      <a:avLst/>
                    </a:prstGeom>
                  </pic:spPr>
                </pic:pic>
              </a:graphicData>
            </a:graphic>
          </wp:inline>
        </w:drawing>
      </w:r>
      <w:r w:rsidR="009306B4">
        <w:rPr>
          <w:noProof/>
        </w:rPr>
        <w:drawing>
          <wp:inline distT="0" distB="0" distL="0" distR="0" wp14:anchorId="44F835CD" wp14:editId="09D50730">
            <wp:extent cx="3969094" cy="1083232"/>
            <wp:effectExtent l="0" t="0" r="0" b="0"/>
            <wp:docPr id="1696614478" name="Grafik 1696614478" descr="Logo Verband der schweizerischen Volkshochschul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14478" name="Grafik 1696614478" descr="Logo Verband der schweizerischen Volkshochschulen&#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69094" cy="1083232"/>
                    </a:xfrm>
                    <a:prstGeom prst="rect">
                      <a:avLst/>
                    </a:prstGeom>
                  </pic:spPr>
                </pic:pic>
              </a:graphicData>
            </a:graphic>
          </wp:inline>
        </w:drawing>
      </w:r>
      <w:r w:rsidR="003450CA">
        <w:rPr>
          <w:noProof/>
        </w:rPr>
        <w:drawing>
          <wp:inline distT="0" distB="0" distL="0" distR="0" wp14:anchorId="49FE41D2" wp14:editId="66FE2D18">
            <wp:extent cx="2360544" cy="1195025"/>
            <wp:effectExtent l="0" t="0" r="0" b="0"/>
            <wp:docPr id="1075558417" name="Grafik 1075558417" descr="Logo Schweizerischer Blinden- und Sehbehindertenve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58417" name="Grafik 1075558417" descr="Logo Schweizerischer Blinden- und Sehbehindertenverban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0544" cy="1195025"/>
                    </a:xfrm>
                    <a:prstGeom prst="rect">
                      <a:avLst/>
                    </a:prstGeom>
                  </pic:spPr>
                </pic:pic>
              </a:graphicData>
            </a:graphic>
          </wp:inline>
        </w:drawing>
      </w:r>
    </w:p>
    <w:p w14:paraId="1FE1DBAF" w14:textId="77777777" w:rsidR="003D5D29" w:rsidRDefault="003D5D29" w:rsidP="00031183">
      <w:pPr>
        <w:spacing w:after="120" w:line="300" w:lineRule="atLeast"/>
        <w:rPr>
          <w:rFonts w:ascii="Arial" w:hAnsi="Arial"/>
          <w:sz w:val="24"/>
          <w:szCs w:val="24"/>
        </w:rPr>
      </w:pPr>
    </w:p>
    <w:p w14:paraId="6B6A9022" w14:textId="77777777" w:rsidR="003D5D29" w:rsidRDefault="003D5D29" w:rsidP="00031183">
      <w:pPr>
        <w:spacing w:after="120" w:line="300" w:lineRule="atLeast"/>
        <w:rPr>
          <w:rFonts w:ascii="Arial" w:hAnsi="Arial"/>
          <w:sz w:val="24"/>
          <w:szCs w:val="24"/>
        </w:rPr>
      </w:pPr>
    </w:p>
    <w:p w14:paraId="7772207E" w14:textId="36B57C33" w:rsidR="00031183" w:rsidRPr="0038606B" w:rsidRDefault="00031183" w:rsidP="00651925">
      <w:pPr>
        <w:pStyle w:val="berschrift1"/>
        <w:rPr>
          <w:rFonts w:ascii="Arial" w:hAnsi="Arial" w:cs="Arial"/>
          <w:b/>
          <w:bCs/>
          <w:color w:val="auto"/>
          <w:sz w:val="24"/>
          <w:szCs w:val="24"/>
        </w:rPr>
      </w:pPr>
      <w:r w:rsidRPr="0038606B">
        <w:rPr>
          <w:rFonts w:ascii="Arial" w:hAnsi="Arial" w:cs="Arial"/>
          <w:b/>
          <w:bCs/>
          <w:color w:val="auto"/>
          <w:sz w:val="24"/>
          <w:szCs w:val="24"/>
        </w:rPr>
        <w:t xml:space="preserve">Inklusive Bildungslandschaft Schweiz </w:t>
      </w:r>
    </w:p>
    <w:p w14:paraId="70556BCB" w14:textId="77777777" w:rsidR="00031183" w:rsidRPr="00651925" w:rsidRDefault="00031183" w:rsidP="00651925">
      <w:pPr>
        <w:pStyle w:val="berschrift2"/>
        <w:rPr>
          <w:rFonts w:ascii="Arial" w:hAnsi="Arial" w:cs="Arial"/>
          <w:b/>
          <w:bCs/>
          <w:color w:val="auto"/>
        </w:rPr>
      </w:pPr>
      <w:r w:rsidRPr="00651925">
        <w:rPr>
          <w:rFonts w:ascii="Arial" w:hAnsi="Arial" w:cs="Arial"/>
          <w:b/>
          <w:bCs/>
          <w:color w:val="auto"/>
        </w:rPr>
        <w:t>Verbesserung des Zugangs von blinden und sehbehinderten Menschen zur öffentlichen Weiterbildung</w:t>
      </w:r>
    </w:p>
    <w:p w14:paraId="18154BDA" w14:textId="77777777" w:rsidR="00031183" w:rsidRDefault="00031183" w:rsidP="00031183">
      <w:pPr>
        <w:spacing w:after="120" w:line="300" w:lineRule="atLeast"/>
      </w:pPr>
    </w:p>
    <w:p w14:paraId="040B9C7A" w14:textId="0EB2797B" w:rsidR="00031183" w:rsidRPr="001D4050" w:rsidRDefault="00031183" w:rsidP="00031183">
      <w:pPr>
        <w:spacing w:after="120" w:line="300" w:lineRule="atLeast"/>
        <w:rPr>
          <w:rFonts w:ascii="Arial" w:hAnsi="Arial" w:cs="Arial"/>
          <w:b/>
          <w:bCs/>
          <w:sz w:val="20"/>
          <w:szCs w:val="20"/>
        </w:rPr>
      </w:pPr>
      <w:r w:rsidRPr="001D4050">
        <w:rPr>
          <w:rFonts w:ascii="Arial" w:hAnsi="Arial" w:cs="Arial"/>
          <w:b/>
          <w:bCs/>
          <w:sz w:val="20"/>
          <w:szCs w:val="20"/>
        </w:rPr>
        <w:t>Travail.Suisse Formation</w:t>
      </w:r>
      <w:r>
        <w:rPr>
          <w:rFonts w:ascii="Arial" w:hAnsi="Arial" w:cs="Arial"/>
          <w:b/>
          <w:bCs/>
          <w:sz w:val="20"/>
          <w:szCs w:val="20"/>
        </w:rPr>
        <w:t xml:space="preserve"> TSF</w:t>
      </w:r>
      <w:r w:rsidRPr="001D4050">
        <w:rPr>
          <w:rFonts w:ascii="Arial" w:hAnsi="Arial" w:cs="Arial"/>
          <w:b/>
          <w:bCs/>
          <w:sz w:val="20"/>
          <w:szCs w:val="20"/>
        </w:rPr>
        <w:t xml:space="preserve">, der Verband der Volkshochschulen </w:t>
      </w:r>
      <w:r>
        <w:rPr>
          <w:rFonts w:ascii="Arial" w:hAnsi="Arial" w:cs="Arial"/>
          <w:b/>
          <w:bCs/>
          <w:sz w:val="20"/>
          <w:szCs w:val="20"/>
        </w:rPr>
        <w:t xml:space="preserve">VSV </w:t>
      </w:r>
      <w:r w:rsidRPr="001D4050">
        <w:rPr>
          <w:rFonts w:ascii="Arial" w:hAnsi="Arial" w:cs="Arial"/>
          <w:b/>
          <w:bCs/>
          <w:sz w:val="20"/>
          <w:szCs w:val="20"/>
        </w:rPr>
        <w:t xml:space="preserve">und der Schweizerische Blinden- und Sehbehindertenverband </w:t>
      </w:r>
      <w:r>
        <w:rPr>
          <w:rFonts w:ascii="Arial" w:hAnsi="Arial" w:cs="Arial"/>
          <w:b/>
          <w:bCs/>
          <w:sz w:val="20"/>
          <w:szCs w:val="20"/>
        </w:rPr>
        <w:t xml:space="preserve">SBV </w:t>
      </w:r>
      <w:r w:rsidRPr="001D4050">
        <w:rPr>
          <w:rFonts w:ascii="Arial" w:hAnsi="Arial" w:cs="Arial"/>
          <w:b/>
          <w:bCs/>
          <w:sz w:val="20"/>
          <w:szCs w:val="20"/>
        </w:rPr>
        <w:t xml:space="preserve">möchten die Weiterbildung inklusiver machen. Dazu haben sie ein vierjähriges Projekt gestartet. </w:t>
      </w:r>
      <w:r>
        <w:rPr>
          <w:rFonts w:ascii="Arial" w:hAnsi="Arial" w:cs="Arial"/>
          <w:b/>
          <w:bCs/>
          <w:sz w:val="20"/>
          <w:szCs w:val="20"/>
        </w:rPr>
        <w:t>E</w:t>
      </w:r>
      <w:r w:rsidRPr="001D4050">
        <w:rPr>
          <w:rFonts w:ascii="Arial" w:hAnsi="Arial" w:cs="Arial"/>
          <w:b/>
          <w:bCs/>
          <w:sz w:val="20"/>
          <w:szCs w:val="20"/>
        </w:rPr>
        <w:t xml:space="preserve">ine </w:t>
      </w:r>
      <w:r>
        <w:rPr>
          <w:rFonts w:ascii="Arial" w:hAnsi="Arial" w:cs="Arial"/>
          <w:b/>
          <w:bCs/>
          <w:sz w:val="20"/>
          <w:szCs w:val="20"/>
        </w:rPr>
        <w:t xml:space="preserve">erarbeitete </w:t>
      </w:r>
      <w:r w:rsidRPr="001D4050">
        <w:rPr>
          <w:rFonts w:ascii="Arial" w:hAnsi="Arial" w:cs="Arial"/>
          <w:b/>
          <w:bCs/>
          <w:sz w:val="20"/>
          <w:szCs w:val="20"/>
        </w:rPr>
        <w:t>«Kriterienliste zur Verbesserung des Zugangs von blinden und sehbehinderten Menschen zur öffentlichen Weiterbildung»</w:t>
      </w:r>
      <w:r>
        <w:rPr>
          <w:rFonts w:ascii="Arial" w:hAnsi="Arial" w:cs="Arial"/>
          <w:b/>
          <w:bCs/>
          <w:sz w:val="20"/>
          <w:szCs w:val="20"/>
        </w:rPr>
        <w:t xml:space="preserve"> dient als Grundlage.</w:t>
      </w:r>
      <w:r w:rsidRPr="001D4050">
        <w:rPr>
          <w:rFonts w:ascii="Arial" w:hAnsi="Arial" w:cs="Arial"/>
          <w:b/>
          <w:bCs/>
          <w:sz w:val="20"/>
          <w:szCs w:val="20"/>
        </w:rPr>
        <w:t xml:space="preserve"> Gemeinsam </w:t>
      </w:r>
      <w:r w:rsidR="00AC086D">
        <w:rPr>
          <w:rFonts w:ascii="Arial" w:hAnsi="Arial" w:cs="Arial"/>
          <w:b/>
          <w:bCs/>
          <w:sz w:val="20"/>
          <w:szCs w:val="20"/>
        </w:rPr>
        <w:t>wird</w:t>
      </w:r>
      <w:r w:rsidRPr="001D4050">
        <w:rPr>
          <w:rFonts w:ascii="Arial" w:hAnsi="Arial" w:cs="Arial"/>
          <w:b/>
          <w:bCs/>
          <w:sz w:val="20"/>
          <w:szCs w:val="20"/>
        </w:rPr>
        <w:t xml:space="preserve"> diese Kriterienliste </w:t>
      </w:r>
      <w:r>
        <w:rPr>
          <w:rFonts w:ascii="Arial" w:hAnsi="Arial" w:cs="Arial"/>
          <w:b/>
          <w:bCs/>
          <w:sz w:val="20"/>
          <w:szCs w:val="20"/>
        </w:rPr>
        <w:t xml:space="preserve">nun </w:t>
      </w:r>
      <w:r w:rsidRPr="001D4050">
        <w:rPr>
          <w:rFonts w:ascii="Arial" w:hAnsi="Arial" w:cs="Arial"/>
          <w:b/>
          <w:bCs/>
          <w:sz w:val="20"/>
          <w:szCs w:val="20"/>
        </w:rPr>
        <w:t>um</w:t>
      </w:r>
      <w:r>
        <w:rPr>
          <w:rFonts w:ascii="Arial" w:hAnsi="Arial" w:cs="Arial"/>
          <w:b/>
          <w:bCs/>
          <w:sz w:val="20"/>
          <w:szCs w:val="20"/>
        </w:rPr>
        <w:t>ge</w:t>
      </w:r>
      <w:r w:rsidRPr="001D4050">
        <w:rPr>
          <w:rFonts w:ascii="Arial" w:hAnsi="Arial" w:cs="Arial"/>
          <w:b/>
          <w:bCs/>
          <w:sz w:val="20"/>
          <w:szCs w:val="20"/>
        </w:rPr>
        <w:t>setz</w:t>
      </w:r>
      <w:r>
        <w:rPr>
          <w:rFonts w:ascii="Arial" w:hAnsi="Arial" w:cs="Arial"/>
          <w:b/>
          <w:bCs/>
          <w:sz w:val="20"/>
          <w:szCs w:val="20"/>
        </w:rPr>
        <w:t>t,</w:t>
      </w:r>
      <w:r w:rsidRPr="001D4050">
        <w:rPr>
          <w:rFonts w:ascii="Arial" w:hAnsi="Arial" w:cs="Arial"/>
          <w:b/>
          <w:bCs/>
          <w:sz w:val="20"/>
          <w:szCs w:val="20"/>
        </w:rPr>
        <w:t xml:space="preserve"> auf ihre Tauglichkeit </w:t>
      </w:r>
      <w:r>
        <w:rPr>
          <w:rFonts w:ascii="Arial" w:hAnsi="Arial" w:cs="Arial"/>
          <w:b/>
          <w:bCs/>
          <w:sz w:val="20"/>
          <w:szCs w:val="20"/>
        </w:rPr>
        <w:t>ge</w:t>
      </w:r>
      <w:r w:rsidRPr="001D4050">
        <w:rPr>
          <w:rFonts w:ascii="Arial" w:hAnsi="Arial" w:cs="Arial"/>
          <w:b/>
          <w:bCs/>
          <w:sz w:val="20"/>
          <w:szCs w:val="20"/>
        </w:rPr>
        <w:t>prüf</w:t>
      </w:r>
      <w:r>
        <w:rPr>
          <w:rFonts w:ascii="Arial" w:hAnsi="Arial" w:cs="Arial"/>
          <w:b/>
          <w:bCs/>
          <w:sz w:val="20"/>
          <w:szCs w:val="20"/>
        </w:rPr>
        <w:t>t und allenfalls weiterentwickelt werden</w:t>
      </w:r>
      <w:r w:rsidRPr="001D4050">
        <w:rPr>
          <w:rFonts w:ascii="Arial" w:hAnsi="Arial" w:cs="Arial"/>
          <w:b/>
          <w:bCs/>
          <w:sz w:val="20"/>
          <w:szCs w:val="20"/>
        </w:rPr>
        <w:t xml:space="preserve">. </w:t>
      </w:r>
    </w:p>
    <w:p w14:paraId="44B72CEA" w14:textId="3B2CCB94" w:rsidR="00031183" w:rsidRDefault="00031183" w:rsidP="00031183">
      <w:pPr>
        <w:spacing w:after="120" w:line="300" w:lineRule="atLeast"/>
        <w:rPr>
          <w:rFonts w:ascii="Arial" w:hAnsi="Arial" w:cs="Arial"/>
          <w:sz w:val="20"/>
          <w:szCs w:val="20"/>
        </w:rPr>
      </w:pPr>
      <w:r w:rsidRPr="201F6FF9">
        <w:rPr>
          <w:rFonts w:ascii="Arial" w:hAnsi="Arial" w:cs="Arial"/>
          <w:sz w:val="20"/>
          <w:szCs w:val="20"/>
        </w:rPr>
        <w:t xml:space="preserve">Eine Studie der Fachhochschulen hält fest: Blinde und sehbehinderte Menschen, die an einer beruflichen Weiterbildung im öffentlichen Kontext teilnehmen, erhöhen ihre Chance auf dem Arbeitsmarkt erheblich. </w:t>
      </w:r>
      <w:r>
        <w:rPr>
          <w:rFonts w:ascii="Arial" w:hAnsi="Arial" w:cs="Arial"/>
          <w:sz w:val="20"/>
          <w:szCs w:val="20"/>
        </w:rPr>
        <w:t xml:space="preserve">Schön und gut, wären da nicht diverse Hürden, die Menschen mit Sehbehinderung oder Blindheit leider häufig daran hindern, von Angeboten öffentlicher Bildungsinstitutionen zu profitieren. </w:t>
      </w:r>
      <w:r w:rsidRPr="201F6FF9">
        <w:rPr>
          <w:rFonts w:ascii="Arial" w:hAnsi="Arial" w:cs="Arial"/>
          <w:sz w:val="20"/>
          <w:szCs w:val="20"/>
        </w:rPr>
        <w:t xml:space="preserve">Ein Grund dafür ist: «Angebote der Weiterbildung sind mehrheitlich nicht barrierefrei zugänglich», so Marie-Thérèse Weber-Gobet, Projektmitarbeiterin bei TSF. Das möchte das Projekt von TSF, VSV und SBV </w:t>
      </w:r>
      <w:r>
        <w:rPr>
          <w:rFonts w:ascii="Arial" w:hAnsi="Arial" w:cs="Arial"/>
          <w:sz w:val="20"/>
          <w:szCs w:val="20"/>
        </w:rPr>
        <w:t xml:space="preserve">in einem ersten Schritt für die Zielgruppe der blinden und sehbehinderten Menschen </w:t>
      </w:r>
      <w:r w:rsidRPr="201F6FF9">
        <w:rPr>
          <w:rFonts w:ascii="Arial" w:hAnsi="Arial" w:cs="Arial"/>
          <w:sz w:val="20"/>
          <w:szCs w:val="20"/>
        </w:rPr>
        <w:t xml:space="preserve">ändern. </w:t>
      </w:r>
      <w:r w:rsidR="00F16BA5">
        <w:rPr>
          <w:rFonts w:ascii="Arial" w:hAnsi="Arial" w:cs="Arial"/>
          <w:sz w:val="20"/>
          <w:szCs w:val="20"/>
        </w:rPr>
        <w:t>In Zusammenarbeit</w:t>
      </w:r>
      <w:r w:rsidRPr="201F6FF9">
        <w:rPr>
          <w:rFonts w:ascii="Arial" w:hAnsi="Arial" w:cs="Arial"/>
          <w:sz w:val="20"/>
          <w:szCs w:val="20"/>
        </w:rPr>
        <w:t xml:space="preserve"> </w:t>
      </w:r>
      <w:r>
        <w:rPr>
          <w:rFonts w:ascii="Arial" w:hAnsi="Arial" w:cs="Arial"/>
          <w:sz w:val="20"/>
          <w:szCs w:val="20"/>
        </w:rPr>
        <w:t xml:space="preserve">sollen </w:t>
      </w:r>
      <w:r w:rsidRPr="201F6FF9">
        <w:rPr>
          <w:rFonts w:ascii="Arial" w:hAnsi="Arial" w:cs="Arial"/>
          <w:sz w:val="20"/>
          <w:szCs w:val="20"/>
        </w:rPr>
        <w:t>Weiterbildung</w:t>
      </w:r>
      <w:r>
        <w:rPr>
          <w:rFonts w:ascii="Arial" w:hAnsi="Arial" w:cs="Arial"/>
          <w:sz w:val="20"/>
          <w:szCs w:val="20"/>
        </w:rPr>
        <w:t xml:space="preserve">sangebote </w:t>
      </w:r>
      <w:r w:rsidRPr="201F6FF9">
        <w:rPr>
          <w:rFonts w:ascii="Arial" w:hAnsi="Arial" w:cs="Arial"/>
          <w:sz w:val="20"/>
          <w:szCs w:val="20"/>
        </w:rPr>
        <w:t>auf</w:t>
      </w:r>
      <w:r>
        <w:rPr>
          <w:rFonts w:ascii="Arial" w:hAnsi="Arial" w:cs="Arial"/>
          <w:sz w:val="20"/>
          <w:szCs w:val="20"/>
        </w:rPr>
        <w:t>ge</w:t>
      </w:r>
      <w:r w:rsidRPr="201F6FF9">
        <w:rPr>
          <w:rFonts w:ascii="Arial" w:hAnsi="Arial" w:cs="Arial"/>
          <w:sz w:val="20"/>
          <w:szCs w:val="20"/>
        </w:rPr>
        <w:t>bau</w:t>
      </w:r>
      <w:r>
        <w:rPr>
          <w:rFonts w:ascii="Arial" w:hAnsi="Arial" w:cs="Arial"/>
          <w:sz w:val="20"/>
          <w:szCs w:val="20"/>
        </w:rPr>
        <w:t>t werden</w:t>
      </w:r>
      <w:r w:rsidRPr="201F6FF9">
        <w:rPr>
          <w:rFonts w:ascii="Arial" w:hAnsi="Arial" w:cs="Arial"/>
          <w:sz w:val="20"/>
          <w:szCs w:val="20"/>
        </w:rPr>
        <w:t xml:space="preserve">, an denen sowohl sehende wie auch sehbehinderte oder blinde Menschen </w:t>
      </w:r>
      <w:r w:rsidR="00F16BA5">
        <w:rPr>
          <w:rFonts w:ascii="Arial" w:hAnsi="Arial" w:cs="Arial"/>
          <w:sz w:val="20"/>
          <w:szCs w:val="20"/>
        </w:rPr>
        <w:t>gemeinsam</w:t>
      </w:r>
      <w:r>
        <w:rPr>
          <w:rFonts w:ascii="Arial" w:hAnsi="Arial" w:cs="Arial"/>
          <w:sz w:val="20"/>
          <w:szCs w:val="20"/>
        </w:rPr>
        <w:t xml:space="preserve"> </w:t>
      </w:r>
      <w:r w:rsidRPr="201F6FF9">
        <w:rPr>
          <w:rFonts w:ascii="Arial" w:hAnsi="Arial" w:cs="Arial"/>
          <w:sz w:val="20"/>
          <w:szCs w:val="20"/>
        </w:rPr>
        <w:t>erfolgreich teilnehmen können.</w:t>
      </w:r>
    </w:p>
    <w:p w14:paraId="3148B6AC" w14:textId="583A03F8" w:rsidR="00031183" w:rsidRPr="00B14F7F" w:rsidRDefault="00031183" w:rsidP="00651925">
      <w:pPr>
        <w:pStyle w:val="berschrift2"/>
        <w:rPr>
          <w:rFonts w:ascii="Arial" w:hAnsi="Arial" w:cs="Arial"/>
          <w:b/>
          <w:bCs/>
          <w:color w:val="auto"/>
          <w:sz w:val="20"/>
          <w:szCs w:val="20"/>
        </w:rPr>
      </w:pPr>
      <w:r w:rsidRPr="00B14F7F">
        <w:rPr>
          <w:rFonts w:ascii="Arial" w:hAnsi="Arial" w:cs="Arial"/>
          <w:b/>
          <w:bCs/>
          <w:color w:val="auto"/>
          <w:sz w:val="20"/>
          <w:szCs w:val="20"/>
        </w:rPr>
        <w:t xml:space="preserve">Kriterienliste als Guideline </w:t>
      </w:r>
    </w:p>
    <w:p w14:paraId="4D94ACB7" w14:textId="35F48131" w:rsidR="00031183" w:rsidRPr="001D4050" w:rsidRDefault="00031183" w:rsidP="00031183">
      <w:pPr>
        <w:spacing w:after="120" w:line="300" w:lineRule="atLeast"/>
        <w:rPr>
          <w:rFonts w:ascii="Arial" w:hAnsi="Arial" w:cs="Arial"/>
          <w:sz w:val="20"/>
          <w:szCs w:val="20"/>
        </w:rPr>
      </w:pPr>
      <w:r>
        <w:rPr>
          <w:rFonts w:ascii="Arial" w:hAnsi="Arial" w:cs="Arial"/>
          <w:sz w:val="20"/>
          <w:szCs w:val="20"/>
        </w:rPr>
        <w:t xml:space="preserve">Die Grundlage bildet eine Kriterienliste, die in einem intensiven Prozess - mit Interviews, einem Workshop und einer Vernehmlassung - von TSF </w:t>
      </w:r>
      <w:r w:rsidR="00F16BA5">
        <w:rPr>
          <w:rFonts w:ascii="Arial" w:hAnsi="Arial" w:cs="Arial"/>
          <w:sz w:val="20"/>
          <w:szCs w:val="20"/>
        </w:rPr>
        <w:t>zusammen</w:t>
      </w:r>
      <w:r w:rsidR="00657B9E">
        <w:rPr>
          <w:rFonts w:ascii="Arial" w:hAnsi="Arial" w:cs="Arial"/>
          <w:sz w:val="20"/>
          <w:szCs w:val="20"/>
        </w:rPr>
        <w:t xml:space="preserve"> </w:t>
      </w:r>
      <w:r>
        <w:rPr>
          <w:rFonts w:ascii="Arial" w:hAnsi="Arial" w:cs="Arial"/>
          <w:sz w:val="20"/>
          <w:szCs w:val="20"/>
        </w:rPr>
        <w:t>mit blinden und sehbehinderten Menschen erarbeitet wurde. Sie ist eine Art Guideline und weist den Weg, damit ein Prozess von der Anmeldung über die Anreise bis hin zur Durchführung und Auswertung des Kurses barrierefrei wird. Der Verband der Volkshochschulen hat sich verdankender Weise bereit erklärt, auf der Grundlage dieser Kriterienliste in allen drei Sprachregionen eine Testphase durchzuführen: Das heisst</w:t>
      </w:r>
      <w:r w:rsidR="00F16BA5">
        <w:rPr>
          <w:rFonts w:ascii="Arial" w:hAnsi="Arial" w:cs="Arial"/>
          <w:sz w:val="20"/>
          <w:szCs w:val="20"/>
        </w:rPr>
        <w:t>,</w:t>
      </w:r>
      <w:r>
        <w:rPr>
          <w:rFonts w:ascii="Arial" w:hAnsi="Arial" w:cs="Arial"/>
          <w:sz w:val="20"/>
          <w:szCs w:val="20"/>
        </w:rPr>
        <w:t xml:space="preserve"> die eigenen Strukturen zu hinterfragen, das administrative Personal und die </w:t>
      </w:r>
      <w:proofErr w:type="spellStart"/>
      <w:proofErr w:type="gramStart"/>
      <w:r>
        <w:rPr>
          <w:rFonts w:ascii="Arial" w:hAnsi="Arial" w:cs="Arial"/>
          <w:sz w:val="20"/>
          <w:szCs w:val="20"/>
        </w:rPr>
        <w:t>Kursleiter:innen</w:t>
      </w:r>
      <w:proofErr w:type="spellEnd"/>
      <w:proofErr w:type="gramEnd"/>
      <w:r>
        <w:rPr>
          <w:rFonts w:ascii="Arial" w:hAnsi="Arial" w:cs="Arial"/>
          <w:sz w:val="20"/>
          <w:szCs w:val="20"/>
        </w:rPr>
        <w:t xml:space="preserve"> auszubilden </w:t>
      </w:r>
      <w:r>
        <w:rPr>
          <w:rFonts w:ascii="Arial" w:hAnsi="Arial" w:cs="Arial"/>
          <w:sz w:val="20"/>
          <w:szCs w:val="20"/>
        </w:rPr>
        <w:lastRenderedPageBreak/>
        <w:t xml:space="preserve">und zusammen mit dem SBV geeignete Weiterbildungsangebote zu entwickeln, zu bewerben und durchzuführen. Nach erfolgter Auswertung ist geplant, «das Angebot auf weitere Schulen auszuweiten», so Noemie Maibach, die Projektleiterin beim VSV. </w:t>
      </w:r>
    </w:p>
    <w:p w14:paraId="5BB2C637" w14:textId="77777777" w:rsidR="00031183" w:rsidRPr="00B14F7F" w:rsidRDefault="00031183" w:rsidP="00651925">
      <w:pPr>
        <w:pStyle w:val="berschrift2"/>
        <w:rPr>
          <w:rFonts w:ascii="Arial" w:hAnsi="Arial" w:cs="Arial"/>
          <w:b/>
          <w:bCs/>
          <w:color w:val="auto"/>
          <w:sz w:val="20"/>
          <w:szCs w:val="20"/>
        </w:rPr>
      </w:pPr>
      <w:r w:rsidRPr="00B14F7F">
        <w:rPr>
          <w:rFonts w:ascii="Arial" w:hAnsi="Arial" w:cs="Arial"/>
          <w:b/>
          <w:bCs/>
          <w:color w:val="auto"/>
          <w:sz w:val="20"/>
          <w:szCs w:val="20"/>
        </w:rPr>
        <w:t>Blinden- und Sehbehindertenverband begrüsst Initiierung des Projekts</w:t>
      </w:r>
    </w:p>
    <w:p w14:paraId="746B0EBC" w14:textId="000D0F52" w:rsidR="00031183" w:rsidRPr="002F7FA9" w:rsidRDefault="00031183" w:rsidP="00031183">
      <w:pPr>
        <w:spacing w:after="120" w:line="300" w:lineRule="atLeast"/>
        <w:rPr>
          <w:rFonts w:ascii="Arial" w:hAnsi="Arial" w:cs="Arial"/>
          <w:sz w:val="20"/>
          <w:szCs w:val="20"/>
        </w:rPr>
      </w:pPr>
      <w:r w:rsidRPr="002F7FA9">
        <w:rPr>
          <w:rFonts w:ascii="Arial" w:hAnsi="Arial" w:cs="Arial"/>
          <w:sz w:val="20"/>
          <w:szCs w:val="20"/>
        </w:rPr>
        <w:t>Der Schweizerische Blinden- und Sehbehindertenverband ist bereit, den beteiligten Volkshochschulen und weiteren Bildungsanbietern gerne beratend zur Seite zu stehen und die autonome Teilhabe der sehbehinderten Menschen am Schweizer Bildungssystem zu unterstützen. «Mit der erarbeiteten Kriterienliste für eine barrierefreie Weiterbildung wurde der Grundstein für eine autonome Teilhabe am Schweizer Bildungssystem für die Menschen mit Sehbehinderung gelegt», so Daniela Moser vom SBV. «Mein Dank gilt an dieser Stelle Travail.Suisse Formation sowie den Volkshochschulen Schweiz für die Initiierung dieses Projekts. Wenn alle am gleichen Strick ziehen, wird die Berufsvielfalt für Personen mit Sehbehinderung weiter optimiert; getreu dem Motto des SBV: Gemeinsam sehen wir mehr.»</w:t>
      </w:r>
    </w:p>
    <w:p w14:paraId="4A212B92" w14:textId="6FEB2ADD" w:rsidR="00031183" w:rsidRDefault="00031183" w:rsidP="00031183">
      <w:pPr>
        <w:pStyle w:val="PSCLauftext"/>
        <w:rPr>
          <w:b/>
        </w:rPr>
      </w:pPr>
    </w:p>
    <w:p w14:paraId="2BD84F8E" w14:textId="2470CA63" w:rsidR="00AC086D" w:rsidRDefault="00AC086D" w:rsidP="00031183">
      <w:pPr>
        <w:pStyle w:val="PSCLauftext"/>
        <w:rPr>
          <w:b/>
        </w:rPr>
      </w:pPr>
    </w:p>
    <w:p w14:paraId="1610FC9A" w14:textId="77777777" w:rsidR="00AC086D" w:rsidRPr="00B14F7F" w:rsidRDefault="00AC086D" w:rsidP="00031183">
      <w:pPr>
        <w:pStyle w:val="PSCLauftext"/>
        <w:rPr>
          <w:b/>
        </w:rPr>
      </w:pPr>
    </w:p>
    <w:p w14:paraId="759161D1" w14:textId="77777777" w:rsidR="00031183" w:rsidRPr="00B14F7F" w:rsidRDefault="00031183" w:rsidP="00651925">
      <w:pPr>
        <w:pStyle w:val="berschrift2"/>
        <w:rPr>
          <w:rFonts w:ascii="Arial" w:hAnsi="Arial" w:cs="Arial"/>
          <w:b/>
          <w:bCs/>
          <w:color w:val="auto"/>
          <w:sz w:val="20"/>
          <w:szCs w:val="20"/>
        </w:rPr>
      </w:pPr>
      <w:r w:rsidRPr="00B14F7F">
        <w:rPr>
          <w:rFonts w:ascii="Arial" w:hAnsi="Arial" w:cs="Arial"/>
          <w:b/>
          <w:bCs/>
          <w:color w:val="auto"/>
          <w:sz w:val="20"/>
          <w:szCs w:val="20"/>
        </w:rPr>
        <w:t>Kontakt für Medien</w:t>
      </w:r>
    </w:p>
    <w:p w14:paraId="065FDE04" w14:textId="77777777" w:rsidR="00DF793B" w:rsidRDefault="00DF793B" w:rsidP="00031183">
      <w:pPr>
        <w:pStyle w:val="PSCLauftext"/>
        <w:spacing w:after="0" w:line="240" w:lineRule="atLeast"/>
        <w:rPr>
          <w:rFonts w:ascii="Arial" w:hAnsi="Arial" w:cs="Arial"/>
        </w:rPr>
      </w:pPr>
    </w:p>
    <w:p w14:paraId="48E9548E" w14:textId="77777777" w:rsidR="00DF793B" w:rsidRPr="004B6139" w:rsidRDefault="00DF793B" w:rsidP="00DF793B">
      <w:pPr>
        <w:pStyle w:val="PSCLauftext"/>
        <w:spacing w:after="0" w:line="240" w:lineRule="atLeast"/>
        <w:rPr>
          <w:rFonts w:ascii="Arial" w:hAnsi="Arial" w:cs="Arial"/>
          <w:lang w:val="it-IT"/>
        </w:rPr>
      </w:pPr>
      <w:r w:rsidRPr="004B6139">
        <w:rPr>
          <w:rFonts w:ascii="Arial" w:hAnsi="Arial" w:cs="Arial"/>
          <w:lang w:val="it-IT"/>
        </w:rPr>
        <w:t xml:space="preserve">Giuseppe Rauseo </w:t>
      </w:r>
    </w:p>
    <w:p w14:paraId="3A5D9850" w14:textId="77777777" w:rsidR="00DF793B" w:rsidRDefault="00DF793B" w:rsidP="00DF793B">
      <w:pPr>
        <w:pStyle w:val="PSCLauftext"/>
        <w:spacing w:after="0" w:line="240" w:lineRule="atLeast"/>
        <w:rPr>
          <w:rFonts w:ascii="Arial" w:hAnsi="Arial" w:cs="Arial"/>
          <w:lang w:val="it-IT"/>
        </w:rPr>
      </w:pPr>
      <w:r>
        <w:rPr>
          <w:rFonts w:ascii="Arial" w:hAnsi="Arial" w:cs="Arial"/>
          <w:lang w:val="it-IT"/>
        </w:rPr>
        <w:t>Presidente TSF</w:t>
      </w:r>
    </w:p>
    <w:p w14:paraId="33A90EE7" w14:textId="77777777" w:rsidR="00DF793B" w:rsidRPr="004B6139" w:rsidRDefault="00DF793B" w:rsidP="00DF793B">
      <w:pPr>
        <w:pStyle w:val="PSCLauftext"/>
        <w:spacing w:after="0" w:line="240" w:lineRule="atLeast"/>
        <w:rPr>
          <w:rFonts w:ascii="Arial" w:hAnsi="Arial" w:cs="Arial"/>
          <w:lang w:val="it-IT"/>
        </w:rPr>
      </w:pPr>
      <w:r w:rsidRPr="004B6139">
        <w:rPr>
          <w:rFonts w:ascii="Arial" w:hAnsi="Arial" w:cs="Arial"/>
          <w:lang w:val="it-IT"/>
        </w:rPr>
        <w:t>Via Serafino Balestra 19</w:t>
      </w:r>
    </w:p>
    <w:p w14:paraId="77AD8596" w14:textId="77777777" w:rsidR="00DF793B" w:rsidRPr="004B6139" w:rsidRDefault="00DF793B" w:rsidP="00DF793B">
      <w:pPr>
        <w:pStyle w:val="PSCLauftext"/>
        <w:spacing w:after="0" w:line="240" w:lineRule="atLeast"/>
        <w:rPr>
          <w:rFonts w:ascii="Arial" w:hAnsi="Arial" w:cs="Arial"/>
          <w:lang w:val="it-IT"/>
        </w:rPr>
      </w:pPr>
      <w:r w:rsidRPr="004B6139">
        <w:rPr>
          <w:rFonts w:ascii="Arial" w:hAnsi="Arial" w:cs="Arial"/>
          <w:lang w:val="it-IT"/>
        </w:rPr>
        <w:t>Casella Postale 6216</w:t>
      </w:r>
    </w:p>
    <w:p w14:paraId="56EACB3E" w14:textId="77777777" w:rsidR="00DF793B" w:rsidRDefault="00DF793B" w:rsidP="00DF793B">
      <w:pPr>
        <w:pStyle w:val="PSCLauftext"/>
        <w:spacing w:after="0" w:line="240" w:lineRule="atLeast"/>
        <w:rPr>
          <w:rFonts w:ascii="Arial" w:hAnsi="Arial" w:cs="Arial"/>
          <w:lang w:val="it-IT"/>
        </w:rPr>
      </w:pPr>
      <w:r w:rsidRPr="004B6139">
        <w:rPr>
          <w:rFonts w:ascii="Arial" w:hAnsi="Arial" w:cs="Arial"/>
          <w:lang w:val="it-IT"/>
        </w:rPr>
        <w:t xml:space="preserve">6901 Lugano  </w:t>
      </w:r>
    </w:p>
    <w:p w14:paraId="0883FE31" w14:textId="77777777" w:rsidR="00DF793B" w:rsidRPr="004B6139" w:rsidRDefault="00DF793B" w:rsidP="00DF793B">
      <w:pPr>
        <w:pStyle w:val="PSCLauftext"/>
        <w:spacing w:after="0" w:line="240" w:lineRule="atLeast"/>
        <w:rPr>
          <w:rFonts w:ascii="Arial" w:hAnsi="Arial" w:cs="Arial"/>
          <w:lang w:val="it-IT"/>
        </w:rPr>
      </w:pPr>
      <w:r>
        <w:rPr>
          <w:rFonts w:ascii="Arial" w:hAnsi="Arial" w:cs="Arial"/>
          <w:lang w:val="it-IT"/>
        </w:rPr>
        <w:t>079 444 12 37</w:t>
      </w:r>
    </w:p>
    <w:p w14:paraId="506794EC" w14:textId="77777777" w:rsidR="00DF793B" w:rsidRPr="00ED75CE" w:rsidRDefault="00DF793B" w:rsidP="003A559E">
      <w:pPr>
        <w:pStyle w:val="PSCLauftext"/>
        <w:spacing w:after="0" w:line="240" w:lineRule="atLeast"/>
        <w:contextualSpacing/>
        <w:rPr>
          <w:rFonts w:ascii="Arial" w:hAnsi="Arial" w:cs="Arial"/>
          <w:lang w:val="it-IT"/>
        </w:rPr>
      </w:pPr>
    </w:p>
    <w:p w14:paraId="4EC676E3" w14:textId="0CF4D83D" w:rsidR="00DF793B" w:rsidRDefault="00ED75CE" w:rsidP="00ED75CE">
      <w:pPr>
        <w:pStyle w:val="PSCLauftext"/>
        <w:spacing w:after="0" w:line="240" w:lineRule="atLeast"/>
        <w:rPr>
          <w:rFonts w:ascii="Arial" w:hAnsi="Arial" w:cs="Arial"/>
          <w:lang w:val="it-IT"/>
        </w:rPr>
      </w:pPr>
      <w:r>
        <w:rPr>
          <w:rFonts w:ascii="Arial" w:hAnsi="Arial" w:cs="Arial"/>
          <w:lang w:val="it-IT"/>
        </w:rPr>
        <w:t>Marie-Thérèse Weber-Gobet</w:t>
      </w:r>
    </w:p>
    <w:p w14:paraId="281841DA" w14:textId="30B58771" w:rsidR="00ED75CE" w:rsidRPr="00ED75CE" w:rsidRDefault="00ED75CE" w:rsidP="00ED75CE">
      <w:pPr>
        <w:pStyle w:val="PSCLauftext"/>
        <w:spacing w:after="0" w:line="240" w:lineRule="atLeast"/>
        <w:rPr>
          <w:rFonts w:ascii="Arial" w:hAnsi="Arial" w:cs="Arial"/>
          <w:lang w:val="it-IT"/>
        </w:rPr>
      </w:pPr>
      <w:proofErr w:type="spellStart"/>
      <w:r>
        <w:rPr>
          <w:rFonts w:ascii="Arial" w:hAnsi="Arial" w:cs="Arial"/>
          <w:lang w:val="it-IT"/>
        </w:rPr>
        <w:t>Projektmitarbeiterin</w:t>
      </w:r>
      <w:proofErr w:type="spellEnd"/>
      <w:r>
        <w:rPr>
          <w:rFonts w:ascii="Arial" w:hAnsi="Arial" w:cs="Arial"/>
          <w:lang w:val="it-IT"/>
        </w:rPr>
        <w:t xml:space="preserve"> TSF</w:t>
      </w:r>
    </w:p>
    <w:p w14:paraId="58F84E86" w14:textId="76FE9B90" w:rsidR="00DF793B" w:rsidRDefault="005D137C" w:rsidP="00031183">
      <w:pPr>
        <w:pStyle w:val="PSCLauftext"/>
        <w:spacing w:after="0" w:line="240" w:lineRule="atLeast"/>
        <w:rPr>
          <w:rFonts w:ascii="Arial" w:hAnsi="Arial" w:cs="Arial"/>
          <w:lang w:val="it-IT"/>
        </w:rPr>
      </w:pPr>
      <w:proofErr w:type="spellStart"/>
      <w:r>
        <w:rPr>
          <w:rFonts w:ascii="Arial" w:hAnsi="Arial" w:cs="Arial"/>
          <w:lang w:val="it-IT"/>
        </w:rPr>
        <w:t>Hopfenweg</w:t>
      </w:r>
      <w:proofErr w:type="spellEnd"/>
      <w:r>
        <w:rPr>
          <w:rFonts w:ascii="Arial" w:hAnsi="Arial" w:cs="Arial"/>
          <w:lang w:val="it-IT"/>
        </w:rPr>
        <w:t xml:space="preserve"> 21</w:t>
      </w:r>
    </w:p>
    <w:p w14:paraId="20A2E072" w14:textId="371746B1" w:rsidR="005D137C" w:rsidRDefault="005D137C" w:rsidP="00031183">
      <w:pPr>
        <w:pStyle w:val="PSCLauftext"/>
        <w:spacing w:after="0" w:line="240" w:lineRule="atLeast"/>
        <w:rPr>
          <w:rFonts w:ascii="Arial" w:hAnsi="Arial" w:cs="Arial"/>
          <w:lang w:val="it-IT"/>
        </w:rPr>
      </w:pPr>
      <w:r>
        <w:rPr>
          <w:rFonts w:ascii="Arial" w:hAnsi="Arial" w:cs="Arial"/>
          <w:lang w:val="it-IT"/>
        </w:rPr>
        <w:t>CH – 3001 Bern</w:t>
      </w:r>
    </w:p>
    <w:p w14:paraId="12FFBB30" w14:textId="0ABE7D08" w:rsidR="005D137C" w:rsidRDefault="005D137C" w:rsidP="00031183">
      <w:pPr>
        <w:pStyle w:val="PSCLauftext"/>
        <w:spacing w:after="0" w:line="240" w:lineRule="atLeast"/>
        <w:rPr>
          <w:rFonts w:ascii="Arial" w:hAnsi="Arial" w:cs="Arial"/>
          <w:lang w:val="it-IT"/>
        </w:rPr>
      </w:pPr>
      <w:r>
        <w:rPr>
          <w:rFonts w:ascii="Arial" w:hAnsi="Arial" w:cs="Arial"/>
          <w:lang w:val="it-IT"/>
        </w:rPr>
        <w:t>079 508 72 94</w:t>
      </w:r>
    </w:p>
    <w:p w14:paraId="48CF5BAC" w14:textId="77777777" w:rsidR="003A559E" w:rsidRPr="00ED75CE" w:rsidRDefault="003A559E" w:rsidP="003A559E">
      <w:pPr>
        <w:pStyle w:val="PSCLauftext"/>
        <w:spacing w:after="0" w:line="240" w:lineRule="atLeast"/>
        <w:contextualSpacing/>
        <w:rPr>
          <w:rFonts w:ascii="Arial" w:hAnsi="Arial" w:cs="Arial"/>
          <w:lang w:val="it-IT"/>
        </w:rPr>
      </w:pPr>
    </w:p>
    <w:p w14:paraId="2A3B8E8F" w14:textId="330286E6" w:rsidR="00AC086D" w:rsidRPr="00ED75CE" w:rsidRDefault="00AC086D" w:rsidP="003A559E">
      <w:pPr>
        <w:pStyle w:val="PSCLauftext"/>
        <w:spacing w:after="0" w:line="240" w:lineRule="atLeast"/>
        <w:rPr>
          <w:rFonts w:ascii="Arial" w:hAnsi="Arial" w:cs="Arial"/>
          <w:lang w:val="it-IT"/>
        </w:rPr>
      </w:pPr>
      <w:proofErr w:type="spellStart"/>
      <w:r w:rsidRPr="00ED75CE">
        <w:rPr>
          <w:rFonts w:ascii="Arial" w:hAnsi="Arial" w:cs="Arial"/>
          <w:lang w:val="it-IT"/>
        </w:rPr>
        <w:t>Noemie</w:t>
      </w:r>
      <w:proofErr w:type="spellEnd"/>
      <w:r w:rsidRPr="00ED75CE">
        <w:rPr>
          <w:rFonts w:ascii="Arial" w:hAnsi="Arial" w:cs="Arial"/>
          <w:lang w:val="it-IT"/>
        </w:rPr>
        <w:t xml:space="preserve"> Maibach </w:t>
      </w:r>
    </w:p>
    <w:p w14:paraId="02FDEFE3" w14:textId="5C713631" w:rsidR="00651925" w:rsidRDefault="005D137C" w:rsidP="003A559E">
      <w:pPr>
        <w:pStyle w:val="PSCLauftext"/>
        <w:spacing w:after="0" w:line="240" w:lineRule="atLeast"/>
        <w:rPr>
          <w:rFonts w:ascii="Arial" w:hAnsi="Arial" w:cs="Arial"/>
          <w:lang w:val="it-IT"/>
        </w:rPr>
      </w:pPr>
      <w:proofErr w:type="spellStart"/>
      <w:r>
        <w:rPr>
          <w:rFonts w:ascii="Arial" w:hAnsi="Arial" w:cs="Arial"/>
          <w:lang w:val="it-IT"/>
        </w:rPr>
        <w:t>Projektverantwortliche</w:t>
      </w:r>
      <w:proofErr w:type="spellEnd"/>
      <w:r>
        <w:rPr>
          <w:rFonts w:ascii="Arial" w:hAnsi="Arial" w:cs="Arial"/>
          <w:lang w:val="it-IT"/>
        </w:rPr>
        <w:t xml:space="preserve"> VSV</w:t>
      </w:r>
    </w:p>
    <w:p w14:paraId="67021EF2" w14:textId="77777777" w:rsidR="00EA063F" w:rsidRDefault="00EA063F" w:rsidP="003A559E">
      <w:pPr>
        <w:pStyle w:val="PSCLauftext"/>
        <w:spacing w:after="0" w:line="240" w:lineRule="atLeast"/>
        <w:rPr>
          <w:rFonts w:ascii="Arial" w:hAnsi="Arial" w:cs="Arial"/>
          <w:lang w:val="it-IT"/>
        </w:rPr>
      </w:pPr>
      <w:proofErr w:type="spellStart"/>
      <w:r w:rsidRPr="00EA063F">
        <w:rPr>
          <w:rFonts w:ascii="Arial" w:hAnsi="Arial" w:cs="Arial"/>
          <w:lang w:val="it-IT"/>
        </w:rPr>
        <w:t>Bärengasse</w:t>
      </w:r>
      <w:proofErr w:type="spellEnd"/>
      <w:r w:rsidRPr="00EA063F">
        <w:rPr>
          <w:rFonts w:ascii="Arial" w:hAnsi="Arial" w:cs="Arial"/>
          <w:lang w:val="it-IT"/>
        </w:rPr>
        <w:t xml:space="preserve"> 22 </w:t>
      </w:r>
    </w:p>
    <w:p w14:paraId="35E29A4D" w14:textId="1E20DB1C" w:rsidR="005D137C" w:rsidRDefault="00EA063F" w:rsidP="003A559E">
      <w:pPr>
        <w:pStyle w:val="PSCLauftext"/>
        <w:spacing w:after="0" w:line="240" w:lineRule="atLeast"/>
        <w:rPr>
          <w:rFonts w:ascii="Arial" w:hAnsi="Arial" w:cs="Arial"/>
          <w:lang w:val="it-IT"/>
        </w:rPr>
      </w:pPr>
      <w:r w:rsidRPr="00EA063F">
        <w:rPr>
          <w:rFonts w:ascii="Arial" w:hAnsi="Arial" w:cs="Arial"/>
          <w:lang w:val="it-IT"/>
        </w:rPr>
        <w:t xml:space="preserve">8001 </w:t>
      </w:r>
      <w:proofErr w:type="spellStart"/>
      <w:r w:rsidRPr="00EA063F">
        <w:rPr>
          <w:rFonts w:ascii="Arial" w:hAnsi="Arial" w:cs="Arial"/>
          <w:lang w:val="it-IT"/>
        </w:rPr>
        <w:t>Zürich</w:t>
      </w:r>
      <w:proofErr w:type="spellEnd"/>
    </w:p>
    <w:p w14:paraId="634C215C" w14:textId="5F941ABD" w:rsidR="005D137C" w:rsidRPr="00ED75CE" w:rsidRDefault="003A559E" w:rsidP="003A559E">
      <w:pPr>
        <w:pStyle w:val="PSCLauftext"/>
        <w:spacing w:after="0" w:line="240" w:lineRule="atLeast"/>
        <w:rPr>
          <w:rFonts w:ascii="Arial" w:hAnsi="Arial" w:cs="Arial"/>
          <w:lang w:val="it-IT"/>
        </w:rPr>
      </w:pPr>
      <w:r>
        <w:rPr>
          <w:rFonts w:ascii="Arial" w:hAnsi="Arial" w:cs="Arial"/>
          <w:lang w:val="it-IT"/>
        </w:rPr>
        <w:t>078 696 53 57</w:t>
      </w:r>
    </w:p>
    <w:p w14:paraId="4F27D552" w14:textId="77777777" w:rsidR="003A559E" w:rsidRDefault="003A559E" w:rsidP="003A559E">
      <w:pPr>
        <w:pStyle w:val="PSCLauftext"/>
        <w:spacing w:after="0"/>
        <w:rPr>
          <w:rFonts w:ascii="Arial" w:hAnsi="Arial" w:cs="Arial"/>
        </w:rPr>
      </w:pPr>
      <w:bookmarkStart w:id="1" w:name="_Hlk75357397"/>
    </w:p>
    <w:p w14:paraId="0AC3E785" w14:textId="0FABDC1C" w:rsidR="00651925" w:rsidRPr="003A559E" w:rsidRDefault="00651925" w:rsidP="003A559E">
      <w:pPr>
        <w:pStyle w:val="PSCLauftext"/>
        <w:spacing w:after="0" w:line="240" w:lineRule="atLeast"/>
        <w:rPr>
          <w:rFonts w:ascii="Arial" w:hAnsi="Arial" w:cs="Arial"/>
          <w:lang w:val="it-IT"/>
        </w:rPr>
      </w:pPr>
      <w:r w:rsidRPr="003A559E">
        <w:rPr>
          <w:rFonts w:ascii="Arial" w:hAnsi="Arial" w:cs="Arial"/>
          <w:lang w:val="it-IT"/>
        </w:rPr>
        <w:t>Daniela Moser</w:t>
      </w:r>
    </w:p>
    <w:p w14:paraId="189588D3" w14:textId="77777777" w:rsidR="00651925" w:rsidRPr="003A559E" w:rsidRDefault="00651925" w:rsidP="003A559E">
      <w:pPr>
        <w:pStyle w:val="PSCLauftext"/>
        <w:spacing w:after="0" w:line="240" w:lineRule="atLeast"/>
        <w:rPr>
          <w:rFonts w:ascii="Arial" w:hAnsi="Arial" w:cs="Arial"/>
          <w:lang w:val="it-IT"/>
        </w:rPr>
      </w:pPr>
      <w:r w:rsidRPr="003A559E">
        <w:rPr>
          <w:rFonts w:ascii="Arial" w:hAnsi="Arial" w:cs="Arial"/>
          <w:lang w:val="it-IT"/>
        </w:rPr>
        <w:t>Interessenvertretung</w:t>
      </w:r>
    </w:p>
    <w:p w14:paraId="3BAEC046" w14:textId="77777777" w:rsidR="00651925" w:rsidRPr="003A559E" w:rsidRDefault="00651925" w:rsidP="003A559E">
      <w:pPr>
        <w:pStyle w:val="PSCLauftext"/>
        <w:spacing w:after="0" w:line="240" w:lineRule="atLeast"/>
        <w:rPr>
          <w:rFonts w:ascii="Arial" w:hAnsi="Arial" w:cs="Arial"/>
          <w:lang w:val="it-IT"/>
        </w:rPr>
      </w:pPr>
      <w:r w:rsidRPr="003A559E">
        <w:rPr>
          <w:rFonts w:ascii="Arial" w:hAnsi="Arial" w:cs="Arial"/>
          <w:lang w:val="it-IT"/>
        </w:rPr>
        <w:t>Schweizerischer Blinden- und Sehbehindertenverband SBV</w:t>
      </w:r>
    </w:p>
    <w:p w14:paraId="3A130B0E" w14:textId="77777777" w:rsidR="00651925" w:rsidRPr="003A559E" w:rsidRDefault="00651925" w:rsidP="003A559E">
      <w:pPr>
        <w:pStyle w:val="PSCLauftext"/>
        <w:spacing w:after="0" w:line="240" w:lineRule="atLeast"/>
        <w:rPr>
          <w:rFonts w:ascii="Arial" w:hAnsi="Arial" w:cs="Arial"/>
          <w:lang w:val="it-IT"/>
        </w:rPr>
      </w:pPr>
      <w:r w:rsidRPr="003A559E">
        <w:rPr>
          <w:rFonts w:ascii="Arial" w:hAnsi="Arial" w:cs="Arial"/>
          <w:lang w:val="it-IT"/>
        </w:rPr>
        <w:t xml:space="preserve">Generalsekretariat, </w:t>
      </w:r>
      <w:proofErr w:type="spellStart"/>
      <w:r w:rsidRPr="003A559E">
        <w:rPr>
          <w:rFonts w:ascii="Arial" w:hAnsi="Arial" w:cs="Arial"/>
          <w:lang w:val="it-IT"/>
        </w:rPr>
        <w:t>Könizstrasse</w:t>
      </w:r>
      <w:proofErr w:type="spellEnd"/>
      <w:r w:rsidRPr="003A559E">
        <w:rPr>
          <w:rFonts w:ascii="Arial" w:hAnsi="Arial" w:cs="Arial"/>
          <w:lang w:val="it-IT"/>
        </w:rPr>
        <w:t xml:space="preserve"> 23, Postfach, 3001 Bern</w:t>
      </w:r>
    </w:p>
    <w:p w14:paraId="079BF8D2" w14:textId="77777777" w:rsidR="00651925" w:rsidRPr="00741E7A" w:rsidRDefault="00651925" w:rsidP="003A559E">
      <w:pPr>
        <w:pStyle w:val="PSCLauftext"/>
        <w:spacing w:after="0" w:line="240" w:lineRule="atLeast"/>
        <w:rPr>
          <w:rFonts w:ascii="Arial" w:hAnsi="Arial" w:cs="Arial"/>
          <w:lang w:val="it-IT"/>
        </w:rPr>
      </w:pPr>
      <w:r w:rsidRPr="00741E7A">
        <w:rPr>
          <w:rFonts w:ascii="Arial" w:hAnsi="Arial" w:cs="Arial"/>
          <w:lang w:val="it-IT"/>
        </w:rPr>
        <w:t xml:space="preserve">T 031 390 88 61  </w:t>
      </w:r>
    </w:p>
    <w:p w14:paraId="05A556E0" w14:textId="6D8D4E28" w:rsidR="00651925" w:rsidRPr="00334788" w:rsidRDefault="003A559E" w:rsidP="003A559E">
      <w:pPr>
        <w:pStyle w:val="PSCLauftext"/>
        <w:spacing w:after="0" w:line="240" w:lineRule="atLeast"/>
        <w:rPr>
          <w:rFonts w:ascii="Arial" w:hAnsi="Arial" w:cs="Arial"/>
          <w:u w:val="single"/>
          <w:lang w:val="it-IT"/>
        </w:rPr>
      </w:pPr>
      <w:hyperlink r:id="rId7" w:history="1">
        <w:r w:rsidRPr="00334788">
          <w:rPr>
            <w:rFonts w:ascii="Arial" w:hAnsi="Arial" w:cs="Arial"/>
            <w:u w:val="single"/>
            <w:lang w:val="it-IT"/>
          </w:rPr>
          <w:t>daniela.moser@sbv-fsa.ch</w:t>
        </w:r>
      </w:hyperlink>
      <w:r w:rsidR="00334788" w:rsidRPr="00334788">
        <w:rPr>
          <w:rFonts w:ascii="Arial" w:hAnsi="Arial" w:cs="Arial"/>
          <w:u w:val="single"/>
          <w:lang w:val="it-IT"/>
        </w:rPr>
        <w:t xml:space="preserve"> </w:t>
      </w:r>
      <w:r w:rsidRPr="00334788">
        <w:rPr>
          <w:rFonts w:ascii="Arial" w:hAnsi="Arial" w:cs="Arial"/>
          <w:u w:val="single"/>
          <w:lang w:val="it-IT"/>
        </w:rPr>
        <w:t xml:space="preserve">  </w:t>
      </w:r>
    </w:p>
    <w:p w14:paraId="4B7DAA1A" w14:textId="4E0F7EBA" w:rsidR="00DF793B" w:rsidRPr="00334788" w:rsidRDefault="00DF793B" w:rsidP="00651925">
      <w:pPr>
        <w:pStyle w:val="PSCLauftext"/>
        <w:rPr>
          <w:rStyle w:val="Hyperlink"/>
          <w:rFonts w:ascii="Arial" w:hAnsi="Arial" w:cs="Arial"/>
          <w:lang w:val="it-IT"/>
        </w:rPr>
      </w:pPr>
    </w:p>
    <w:p w14:paraId="49E66C88" w14:textId="77777777" w:rsidR="00145A27" w:rsidRPr="002F7FA9" w:rsidRDefault="00145A27" w:rsidP="00145A27">
      <w:pPr>
        <w:pStyle w:val="PSCLauftext"/>
        <w:spacing w:after="0" w:line="240" w:lineRule="atLeast"/>
        <w:rPr>
          <w:rFonts w:ascii="Arial" w:hAnsi="Arial" w:cs="Arial"/>
        </w:rPr>
      </w:pPr>
      <w:r w:rsidRPr="002F7FA9">
        <w:rPr>
          <w:rFonts w:ascii="Arial" w:hAnsi="Arial" w:cs="Arial"/>
        </w:rPr>
        <w:t>Bruno Weber-Gobet</w:t>
      </w:r>
    </w:p>
    <w:p w14:paraId="27DE6903" w14:textId="77777777" w:rsidR="00145A27" w:rsidRPr="002F7FA9" w:rsidRDefault="00145A27" w:rsidP="00145A27">
      <w:pPr>
        <w:pStyle w:val="PSCLauftext"/>
        <w:spacing w:after="0" w:line="240" w:lineRule="atLeast"/>
        <w:rPr>
          <w:rFonts w:ascii="Arial" w:hAnsi="Arial" w:cs="Arial"/>
        </w:rPr>
      </w:pPr>
      <w:r w:rsidRPr="002F7FA9">
        <w:rPr>
          <w:rFonts w:ascii="Arial" w:hAnsi="Arial" w:cs="Arial"/>
        </w:rPr>
        <w:t xml:space="preserve">Geschäftsleiter TSF </w:t>
      </w:r>
      <w:r w:rsidRPr="002F7FA9">
        <w:rPr>
          <w:rFonts w:ascii="Arial" w:hAnsi="Arial" w:cs="Arial"/>
        </w:rPr>
        <w:br/>
        <w:t>Hopfenweg 21</w:t>
      </w:r>
      <w:r w:rsidRPr="002F7FA9">
        <w:rPr>
          <w:rFonts w:ascii="Arial" w:hAnsi="Arial" w:cs="Arial"/>
        </w:rPr>
        <w:br/>
        <w:t>CH-3001 Bern</w:t>
      </w:r>
      <w:r w:rsidRPr="002F7FA9">
        <w:rPr>
          <w:rFonts w:ascii="Arial" w:hAnsi="Arial" w:cs="Arial"/>
        </w:rPr>
        <w:br/>
        <w:t>T +41 31 370 21 11</w:t>
      </w:r>
      <w:r w:rsidRPr="002F7FA9">
        <w:rPr>
          <w:rFonts w:ascii="Arial" w:hAnsi="Arial" w:cs="Arial"/>
        </w:rPr>
        <w:br/>
        <w:t>M +41 79 348 71 67</w:t>
      </w:r>
    </w:p>
    <w:p w14:paraId="1A6F5622" w14:textId="77777777" w:rsidR="00145A27" w:rsidRPr="002F7FA9" w:rsidRDefault="00145A27" w:rsidP="00145A27">
      <w:pPr>
        <w:pStyle w:val="PSCLauftext"/>
        <w:spacing w:after="0" w:line="240" w:lineRule="atLeast"/>
        <w:rPr>
          <w:rFonts w:ascii="Arial" w:hAnsi="Arial" w:cs="Arial"/>
        </w:rPr>
      </w:pPr>
      <w:hyperlink r:id="rId8" w:history="1">
        <w:r w:rsidRPr="002F7FA9">
          <w:rPr>
            <w:rStyle w:val="Hyperlink"/>
            <w:rFonts w:ascii="Arial" w:hAnsi="Arial" w:cs="Arial"/>
            <w:color w:val="auto"/>
          </w:rPr>
          <w:t>weber@travailsuisse.ch</w:t>
        </w:r>
      </w:hyperlink>
    </w:p>
    <w:p w14:paraId="437D8015" w14:textId="77777777" w:rsidR="00DF793B" w:rsidRPr="00DA54A3" w:rsidRDefault="00DF793B" w:rsidP="00651925">
      <w:pPr>
        <w:pStyle w:val="PSCLauftext"/>
        <w:rPr>
          <w:rFonts w:ascii="Arial" w:hAnsi="Arial" w:cs="Arial"/>
          <w:color w:val="000000"/>
        </w:rPr>
      </w:pPr>
    </w:p>
    <w:bookmarkEnd w:id="0"/>
    <w:bookmarkEnd w:id="1"/>
    <w:p w14:paraId="1F5FA474" w14:textId="3334C232" w:rsidR="00AC086D" w:rsidRDefault="00AC086D" w:rsidP="00031183">
      <w:pPr>
        <w:spacing w:after="120" w:line="300" w:lineRule="atLeast"/>
        <w:rPr>
          <w:rFonts w:ascii="Arial" w:hAnsi="Arial" w:cs="Arial"/>
          <w:sz w:val="20"/>
          <w:szCs w:val="20"/>
        </w:rPr>
      </w:pPr>
    </w:p>
    <w:sectPr w:rsidR="00AC08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ueSans Pro Normal">
    <w:altName w:val="Times New Roman"/>
    <w:panose1 w:val="00000000000000000000"/>
    <w:charset w:val="00"/>
    <w:family w:val="modern"/>
    <w:notTrueType/>
    <w:pitch w:val="variable"/>
    <w:sig w:usb0="00000001" w:usb1="4000204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83"/>
    <w:rsid w:val="00031183"/>
    <w:rsid w:val="00145A27"/>
    <w:rsid w:val="00334788"/>
    <w:rsid w:val="003450CA"/>
    <w:rsid w:val="0038606B"/>
    <w:rsid w:val="003A559E"/>
    <w:rsid w:val="003D5D29"/>
    <w:rsid w:val="005D137C"/>
    <w:rsid w:val="00651925"/>
    <w:rsid w:val="00657B9E"/>
    <w:rsid w:val="00741E7A"/>
    <w:rsid w:val="007C23F1"/>
    <w:rsid w:val="009306B4"/>
    <w:rsid w:val="00AC086D"/>
    <w:rsid w:val="00B14F7F"/>
    <w:rsid w:val="00BF485F"/>
    <w:rsid w:val="00D8520A"/>
    <w:rsid w:val="00DF793B"/>
    <w:rsid w:val="00EA063F"/>
    <w:rsid w:val="00ED75CE"/>
    <w:rsid w:val="00F16BA5"/>
    <w:rsid w:val="00FF3C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97A4"/>
  <w15:chartTrackingRefBased/>
  <w15:docId w15:val="{8D26D1E5-EB88-4D36-8B58-22F2D40A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1183"/>
  </w:style>
  <w:style w:type="paragraph" w:styleId="berschrift1">
    <w:name w:val="heading 1"/>
    <w:basedOn w:val="Standard"/>
    <w:next w:val="Standard"/>
    <w:link w:val="berschrift1Zchn"/>
    <w:uiPriority w:val="9"/>
    <w:qFormat/>
    <w:rsid w:val="006519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519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31183"/>
    <w:rPr>
      <w:sz w:val="16"/>
      <w:szCs w:val="16"/>
    </w:rPr>
  </w:style>
  <w:style w:type="paragraph" w:styleId="Kommentartext">
    <w:name w:val="annotation text"/>
    <w:basedOn w:val="Standard"/>
    <w:link w:val="KommentartextZchn"/>
    <w:uiPriority w:val="99"/>
    <w:unhideWhenUsed/>
    <w:rsid w:val="00031183"/>
    <w:pPr>
      <w:spacing w:line="240" w:lineRule="auto"/>
    </w:pPr>
    <w:rPr>
      <w:sz w:val="20"/>
      <w:szCs w:val="20"/>
    </w:rPr>
  </w:style>
  <w:style w:type="character" w:customStyle="1" w:styleId="KommentartextZchn">
    <w:name w:val="Kommentartext Zchn"/>
    <w:basedOn w:val="Absatz-Standardschriftart"/>
    <w:link w:val="Kommentartext"/>
    <w:uiPriority w:val="99"/>
    <w:rsid w:val="00031183"/>
    <w:rPr>
      <w:sz w:val="20"/>
      <w:szCs w:val="20"/>
    </w:rPr>
  </w:style>
  <w:style w:type="paragraph" w:customStyle="1" w:styleId="PSCLauftext">
    <w:name w:val="PSC Lauftext"/>
    <w:basedOn w:val="Standard"/>
    <w:qFormat/>
    <w:rsid w:val="00031183"/>
    <w:pPr>
      <w:spacing w:after="20" w:line="240" w:lineRule="auto"/>
    </w:pPr>
    <w:rPr>
      <w:rFonts w:ascii="NeueSans Pro Normal" w:hAnsi="NeueSans Pro Normal"/>
      <w:sz w:val="20"/>
      <w:szCs w:val="20"/>
    </w:rPr>
  </w:style>
  <w:style w:type="character" w:styleId="Hyperlink">
    <w:name w:val="Hyperlink"/>
    <w:basedOn w:val="Absatz-Standardschriftart"/>
    <w:uiPriority w:val="99"/>
    <w:unhideWhenUsed/>
    <w:rsid w:val="00031183"/>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AC086D"/>
    <w:rPr>
      <w:b/>
      <w:bCs/>
    </w:rPr>
  </w:style>
  <w:style w:type="character" w:customStyle="1" w:styleId="KommentarthemaZchn">
    <w:name w:val="Kommentarthema Zchn"/>
    <w:basedOn w:val="KommentartextZchn"/>
    <w:link w:val="Kommentarthema"/>
    <w:uiPriority w:val="99"/>
    <w:semiHidden/>
    <w:rsid w:val="00AC086D"/>
    <w:rPr>
      <w:b/>
      <w:bCs/>
      <w:sz w:val="20"/>
      <w:szCs w:val="20"/>
    </w:rPr>
  </w:style>
  <w:style w:type="character" w:customStyle="1" w:styleId="berschrift1Zchn">
    <w:name w:val="Überschrift 1 Zchn"/>
    <w:basedOn w:val="Absatz-Standardschriftart"/>
    <w:link w:val="berschrift1"/>
    <w:uiPriority w:val="9"/>
    <w:rsid w:val="00651925"/>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651925"/>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3A5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er@travailsuisse.ch" TargetMode="External"/><Relationship Id="rId3" Type="http://schemas.openxmlformats.org/officeDocument/2006/relationships/webSettings" Target="webSettings.xml"/><Relationship Id="rId7" Type="http://schemas.openxmlformats.org/officeDocument/2006/relationships/hyperlink" Target="mailto:daniela.moser@sbv-fsa.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3468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Marie-Thérèse Weber-Gobet</dc:creator>
  <cp:keywords/>
  <dc:description/>
  <cp:lastModifiedBy>Bruno Weber-Gobet</cp:lastModifiedBy>
  <cp:revision>10</cp:revision>
  <dcterms:created xsi:type="dcterms:W3CDTF">2021-06-23T14:21:00Z</dcterms:created>
  <dcterms:modified xsi:type="dcterms:W3CDTF">2021-06-24T12:48:00Z</dcterms:modified>
</cp:coreProperties>
</file>